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0D" w:rsidRDefault="00BE0E0D" w:rsidP="00BE0E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Poznámky k rozvrhu</w:t>
      </w:r>
    </w:p>
    <w:p w:rsidR="00BE0E0D" w:rsidRDefault="00BE0E0D" w:rsidP="00BE0E0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(týká se všech oborů vyučovaných </w:t>
      </w:r>
      <w:proofErr w:type="spellStart"/>
      <w:r>
        <w:rPr>
          <w:rFonts w:ascii="Arial Narrow" w:hAnsi="Arial Narrow"/>
        </w:rPr>
        <w:t>ÚTRL</w:t>
      </w:r>
      <w:proofErr w:type="spellEnd"/>
      <w:r>
        <w:rPr>
          <w:rFonts w:ascii="Arial Narrow" w:hAnsi="Arial Narrow"/>
        </w:rPr>
        <w:t>)</w:t>
      </w:r>
    </w:p>
    <w:p w:rsidR="00BE0E0D" w:rsidRDefault="00BE0E0D" w:rsidP="00BE0E0D">
      <w:pPr>
        <w:rPr>
          <w:rFonts w:ascii="Arial Narrow" w:hAnsi="Arial Narrow"/>
        </w:rPr>
      </w:pPr>
    </w:p>
    <w:p w:rsidR="00BE0E0D" w:rsidRDefault="00BE0E0D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Rozvrhy byly vygenerovány automaticky z údajů v informačním systému (</w:t>
      </w:r>
      <w:proofErr w:type="spellStart"/>
      <w:r>
        <w:rPr>
          <w:rFonts w:ascii="Arial Narrow" w:hAnsi="Arial Narrow"/>
        </w:rPr>
        <w:t>IS</w:t>
      </w:r>
      <w:proofErr w:type="spellEnd"/>
      <w:r>
        <w:rPr>
          <w:rFonts w:ascii="Arial Narrow" w:hAnsi="Arial Narrow"/>
        </w:rPr>
        <w:t>).</w:t>
      </w:r>
    </w:p>
    <w:p w:rsidR="00BE0E0D" w:rsidRDefault="00BE0E0D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Není-li u předmětu uveden čas výuky, předmět není v tomto semestru vypsán, případně bude čas upřesněn později.</w:t>
      </w:r>
    </w:p>
    <w:p w:rsidR="00BE0E0D" w:rsidRDefault="00BE0E0D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Skupiny povinně volitelných předmětů (</w:t>
      </w:r>
      <w:proofErr w:type="spellStart"/>
      <w:r>
        <w:rPr>
          <w:rFonts w:ascii="Arial Narrow" w:hAnsi="Arial Narrow"/>
        </w:rPr>
        <w:t>PVP</w:t>
      </w:r>
      <w:proofErr w:type="spellEnd"/>
      <w:r>
        <w:rPr>
          <w:rFonts w:ascii="Arial Narrow" w:hAnsi="Arial Narrow"/>
        </w:rPr>
        <w:t>) jsou společné více jazykům.</w:t>
      </w:r>
    </w:p>
    <w:p w:rsidR="00BE0E0D" w:rsidRDefault="00BE0E0D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Rozhodujícím dokumentem pro strukturu studia je studijní plán (</w:t>
      </w:r>
      <w:hyperlink r:id="rId6" w:history="1">
        <w:r>
          <w:rPr>
            <w:rStyle w:val="Hypertextovodkaz"/>
            <w:rFonts w:ascii="Arial Narrow" w:hAnsi="Arial Narrow"/>
          </w:rPr>
          <w:t>http://www.ff.cuni.cz/FF-8669.html</w:t>
        </w:r>
      </w:hyperlink>
      <w:r>
        <w:rPr>
          <w:rFonts w:ascii="Arial Narrow" w:hAnsi="Arial Narrow"/>
        </w:rPr>
        <w:t xml:space="preserve">). V případě nejasností lze předměty podle kódu dohledat v informačním systému (rubrika Rozvrh </w:t>
      </w:r>
      <w:proofErr w:type="spellStart"/>
      <w:r>
        <w:rPr>
          <w:rFonts w:ascii="Arial Narrow" w:hAnsi="Arial Narrow"/>
        </w:rPr>
        <w:t>NG</w:t>
      </w:r>
      <w:proofErr w:type="spellEnd"/>
      <w:r>
        <w:rPr>
          <w:rFonts w:ascii="Arial Narrow" w:hAnsi="Arial Narrow"/>
        </w:rPr>
        <w:t>).</w:t>
      </w:r>
    </w:p>
    <w:p w:rsidR="00BE0E0D" w:rsidRDefault="00BE0E0D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Obor</w:t>
      </w:r>
      <w:r>
        <w:rPr>
          <w:rFonts w:ascii="Arial Narrow" w:hAnsi="Arial Narrow"/>
        </w:rPr>
        <w:t xml:space="preserve"> Mezikulturní komunikace –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ruština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 čeština jako cizí jazyk</w:t>
      </w:r>
      <w:r>
        <w:rPr>
          <w:rFonts w:ascii="Arial Narrow" w:hAnsi="Arial Narrow"/>
        </w:rPr>
        <w:t xml:space="preserve">: viz rozvrh </w:t>
      </w:r>
      <w:r>
        <w:rPr>
          <w:rFonts w:ascii="Arial Narrow" w:hAnsi="Arial Narrow"/>
        </w:rPr>
        <w:t xml:space="preserve">Ústavu </w:t>
      </w:r>
      <w:bookmarkStart w:id="0" w:name="_GoBack"/>
      <w:bookmarkEnd w:id="0"/>
      <w:r>
        <w:rPr>
          <w:rFonts w:ascii="Arial Narrow" w:hAnsi="Arial Narrow"/>
        </w:rPr>
        <w:t>bohemistických studií (</w:t>
      </w:r>
      <w:hyperlink r:id="rId7" w:history="1">
        <w:r>
          <w:rPr>
            <w:rStyle w:val="Hypertextovodkaz"/>
            <w:rFonts w:ascii="Arial Narrow" w:hAnsi="Arial Narrow"/>
          </w:rPr>
          <w:t>http://ubs.ff</w:t>
        </w:r>
        <w:r>
          <w:rPr>
            <w:rStyle w:val="Hypertextovodkaz"/>
            <w:rFonts w:ascii="Arial Narrow" w:hAnsi="Arial Narrow"/>
          </w:rPr>
          <w:t>.</w:t>
        </w:r>
        <w:r>
          <w:rPr>
            <w:rStyle w:val="Hypertextovodkaz"/>
            <w:rFonts w:ascii="Arial Narrow" w:hAnsi="Arial Narrow"/>
          </w:rPr>
          <w:t>cuni.cz/</w:t>
        </w:r>
      </w:hyperlink>
      <w:r>
        <w:rPr>
          <w:rFonts w:ascii="Arial Narrow" w:hAnsi="Arial Narrow"/>
        </w:rPr>
        <w:t>).</w:t>
      </w:r>
    </w:p>
    <w:p w:rsidR="00BE0E0D" w:rsidRDefault="00BE0E0D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K</w:t>
      </w:r>
      <w:r>
        <w:rPr>
          <w:rFonts w:ascii="Arial Narrow" w:hAnsi="Arial Narrow"/>
        </w:rPr>
        <w:t>urzy právnické angličtiny/francouzštiny/němčiny/ruštiny/španělštiny jsou uvedeny na webu Právnické fakulty (</w:t>
      </w:r>
      <w:hyperlink r:id="rId8" w:history="1">
        <w:r>
          <w:rPr>
            <w:rStyle w:val="Hypertextovodkaz"/>
            <w:rFonts w:ascii="Arial Narrow" w:hAnsi="Arial Narrow"/>
          </w:rPr>
          <w:t>www.prf.cuni.cz</w:t>
        </w:r>
      </w:hyperlink>
      <w:r>
        <w:rPr>
          <w:rFonts w:ascii="Arial Narrow" w:hAnsi="Arial Narrow"/>
        </w:rPr>
        <w:t>).</w:t>
      </w:r>
    </w:p>
    <w:p w:rsidR="00BE0E0D" w:rsidRPr="00CE5717" w:rsidRDefault="00BE0E0D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CE5717">
        <w:rPr>
          <w:rFonts w:ascii="Arial Narrow" w:hAnsi="Arial Narrow"/>
        </w:rPr>
        <w:t>Někteří noví lektoři jsou vedení pod jmény loňských lektorů (bude změněno).</w:t>
      </w:r>
    </w:p>
    <w:p w:rsidR="00BE0E0D" w:rsidRPr="00CE5717" w:rsidRDefault="00CE5717" w:rsidP="00BE0E0D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CE5717">
        <w:rPr>
          <w:rFonts w:ascii="Arial Narrow" w:hAnsi="Arial Narrow"/>
        </w:rPr>
        <w:t>Předmět technika mluveného projevu: přednáška (1/-) se bude konat dvouhodinově po dobu šesti týdnů (1. polovina semestru). Cvičení zůstávají beze změny.</w:t>
      </w:r>
    </w:p>
    <w:sectPr w:rsidR="00BE0E0D" w:rsidRPr="00CE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C04"/>
    <w:multiLevelType w:val="hybridMultilevel"/>
    <w:tmpl w:val="BD0E4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64C01"/>
    <w:multiLevelType w:val="hybridMultilevel"/>
    <w:tmpl w:val="8E84F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F5"/>
    <w:rsid w:val="009629CF"/>
    <w:rsid w:val="00B543F5"/>
    <w:rsid w:val="00BE0E0D"/>
    <w:rsid w:val="00C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E0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E0E0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0E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E0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E0E0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0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bs.ff.c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.cuni.cz/FF-866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18CC3649</Template>
  <TotalTime>6</TotalTime>
  <Pages>1</Pages>
  <Words>132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dubetaff</dc:creator>
  <cp:keywords/>
  <dc:description/>
  <cp:lastModifiedBy>dubetaff</cp:lastModifiedBy>
  <cp:revision>3</cp:revision>
  <dcterms:created xsi:type="dcterms:W3CDTF">2014-09-16T13:29:00Z</dcterms:created>
  <dcterms:modified xsi:type="dcterms:W3CDTF">2014-09-16T13:35:00Z</dcterms:modified>
</cp:coreProperties>
</file>